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D23AE" w14:textId="34408244" w:rsidR="0038099C" w:rsidRDefault="0038099C" w:rsidP="00084F10">
      <w:pPr>
        <w:shd w:val="clear" w:color="auto" w:fill="FFFFFF"/>
        <w:spacing w:after="0" w:line="240" w:lineRule="auto"/>
        <w:rPr>
          <w:rFonts w:ascii="Roboto" w:eastAsia="Times New Roman" w:hAnsi="Roboto" w:cs="Times New Roman"/>
          <w:sz w:val="21"/>
          <w:szCs w:val="21"/>
          <w:lang w:eastAsia="en-GB"/>
        </w:rPr>
      </w:pPr>
    </w:p>
    <w:p w14:paraId="0138BE50" w14:textId="77777777" w:rsidR="00084F10" w:rsidRDefault="00084F10" w:rsidP="002C41DE">
      <w:pPr>
        <w:shd w:val="clear" w:color="auto" w:fill="FFFFFF"/>
        <w:spacing w:after="0" w:line="240" w:lineRule="auto"/>
        <w:rPr>
          <w:rFonts w:ascii="Arial" w:eastAsia="Times New Roman" w:hAnsi="Arial" w:cs="Arial"/>
          <w:b/>
          <w:bCs/>
          <w:lang w:eastAsia="en-GB"/>
        </w:rPr>
      </w:pPr>
    </w:p>
    <w:p w14:paraId="3615BFF3" w14:textId="1777D196" w:rsidR="00084F10" w:rsidRDefault="00E87452" w:rsidP="00E87452">
      <w:pPr>
        <w:shd w:val="clear" w:color="auto" w:fill="FFFFFF"/>
        <w:spacing w:after="0" w:line="240" w:lineRule="auto"/>
        <w:jc w:val="center"/>
        <w:rPr>
          <w:rFonts w:ascii="Arial" w:eastAsia="Times New Roman" w:hAnsi="Arial" w:cs="Arial"/>
          <w:b/>
          <w:bCs/>
          <w:lang w:eastAsia="en-GB"/>
        </w:rPr>
      </w:pPr>
      <w:r w:rsidRPr="00E87452">
        <w:rPr>
          <w:rFonts w:ascii="Arial" w:eastAsia="Times New Roman" w:hAnsi="Arial" w:cs="Arial"/>
          <w:b/>
          <w:bCs/>
          <w:noProof/>
          <w:lang w:eastAsia="en-GB"/>
        </w:rPr>
        <w:drawing>
          <wp:inline distT="0" distB="0" distL="0" distR="0" wp14:anchorId="6AB0266E" wp14:editId="1A6C2C92">
            <wp:extent cx="1498600" cy="1754001"/>
            <wp:effectExtent l="0" t="0" r="6350" b="0"/>
            <wp:docPr id="1389197784" name="Picture 1" descr="A magnifying glass with a ques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97784" name="Picture 1" descr="A magnifying glass with a question mark&#10;&#10;AI-generated content may be incorrect."/>
                    <pic:cNvPicPr/>
                  </pic:nvPicPr>
                  <pic:blipFill>
                    <a:blip r:embed="rId7"/>
                    <a:stretch>
                      <a:fillRect/>
                    </a:stretch>
                  </pic:blipFill>
                  <pic:spPr>
                    <a:xfrm>
                      <a:off x="0" y="0"/>
                      <a:ext cx="1511997" cy="1769681"/>
                    </a:xfrm>
                    <a:prstGeom prst="rect">
                      <a:avLst/>
                    </a:prstGeom>
                  </pic:spPr>
                </pic:pic>
              </a:graphicData>
            </a:graphic>
          </wp:inline>
        </w:drawing>
      </w:r>
      <w:r w:rsidR="00084F10" w:rsidRPr="00084F10">
        <w:rPr>
          <w:rFonts w:ascii="Arial" w:eastAsia="Times New Roman" w:hAnsi="Arial" w:cs="Arial"/>
          <w:b/>
          <w:bCs/>
          <w:noProof/>
          <w:lang w:eastAsia="en-GB"/>
        </w:rPr>
        <w:drawing>
          <wp:inline distT="0" distB="0" distL="0" distR="0" wp14:anchorId="7A66C92E" wp14:editId="444DDE95">
            <wp:extent cx="2794000" cy="1692622"/>
            <wp:effectExtent l="0" t="0" r="6350" b="3175"/>
            <wp:docPr id="1447461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1837" cy="1727660"/>
                    </a:xfrm>
                    <a:prstGeom prst="rect">
                      <a:avLst/>
                    </a:prstGeom>
                    <a:noFill/>
                    <a:ln>
                      <a:noFill/>
                    </a:ln>
                  </pic:spPr>
                </pic:pic>
              </a:graphicData>
            </a:graphic>
          </wp:inline>
        </w:drawing>
      </w:r>
    </w:p>
    <w:p w14:paraId="501F92D9" w14:textId="77777777" w:rsidR="00084F10" w:rsidRDefault="00084F10" w:rsidP="002C41DE">
      <w:pPr>
        <w:shd w:val="clear" w:color="auto" w:fill="FFFFFF"/>
        <w:spacing w:after="0" w:line="240" w:lineRule="auto"/>
        <w:rPr>
          <w:rFonts w:ascii="Arial" w:eastAsia="Times New Roman" w:hAnsi="Arial" w:cs="Arial"/>
          <w:b/>
          <w:bCs/>
          <w:lang w:eastAsia="en-GB"/>
        </w:rPr>
      </w:pPr>
    </w:p>
    <w:p w14:paraId="6F634906" w14:textId="77777777" w:rsidR="00084F10" w:rsidRDefault="00084F10" w:rsidP="002C41DE">
      <w:pPr>
        <w:shd w:val="clear" w:color="auto" w:fill="FFFFFF"/>
        <w:spacing w:after="0" w:line="240" w:lineRule="auto"/>
        <w:rPr>
          <w:rFonts w:ascii="Arial" w:eastAsia="Times New Roman" w:hAnsi="Arial" w:cs="Arial"/>
          <w:b/>
          <w:bCs/>
          <w:lang w:eastAsia="en-GB"/>
        </w:rPr>
      </w:pPr>
    </w:p>
    <w:p w14:paraId="079F9C51" w14:textId="4B3DB207" w:rsidR="0053453B" w:rsidRDefault="002C41DE" w:rsidP="002C41DE">
      <w:pPr>
        <w:shd w:val="clear" w:color="auto" w:fill="FFFFFF"/>
        <w:spacing w:after="0" w:line="240" w:lineRule="auto"/>
        <w:rPr>
          <w:rFonts w:ascii="Arial" w:eastAsia="Times New Roman" w:hAnsi="Arial" w:cs="Arial"/>
          <w:lang w:eastAsia="en-GB"/>
        </w:rPr>
      </w:pPr>
      <w:r w:rsidRPr="00D308EB">
        <w:rPr>
          <w:rFonts w:ascii="Arial" w:eastAsia="Times New Roman" w:hAnsi="Arial" w:cs="Arial"/>
          <w:b/>
          <w:bCs/>
          <w:lang w:eastAsia="en-GB"/>
        </w:rPr>
        <w:t>Q.</w:t>
      </w:r>
      <w:r w:rsidRPr="00D308EB">
        <w:rPr>
          <w:rFonts w:ascii="Arial" w:eastAsia="Times New Roman" w:hAnsi="Arial" w:cs="Arial"/>
          <w:lang w:eastAsia="en-GB"/>
        </w:rPr>
        <w:t xml:space="preserve"> </w:t>
      </w:r>
      <w:r w:rsidRPr="00ED3E5F">
        <w:rPr>
          <w:rFonts w:ascii="Arial" w:eastAsia="Times New Roman" w:hAnsi="Arial" w:cs="Arial"/>
          <w:b/>
          <w:bCs/>
          <w:color w:val="FF0000"/>
          <w:lang w:eastAsia="en-GB"/>
        </w:rPr>
        <w:t xml:space="preserve">Why are </w:t>
      </w:r>
      <w:r w:rsidR="008D122A" w:rsidRPr="00ED3E5F">
        <w:rPr>
          <w:rFonts w:ascii="Arial" w:eastAsia="Times New Roman" w:hAnsi="Arial" w:cs="Arial"/>
          <w:b/>
          <w:bCs/>
          <w:color w:val="FF0000"/>
          <w:lang w:eastAsia="en-GB"/>
        </w:rPr>
        <w:t xml:space="preserve">we </w:t>
      </w:r>
      <w:r w:rsidRPr="00ED3E5F">
        <w:rPr>
          <w:rFonts w:ascii="Arial" w:eastAsia="Times New Roman" w:hAnsi="Arial" w:cs="Arial"/>
          <w:b/>
          <w:bCs/>
          <w:color w:val="FF0000"/>
          <w:lang w:eastAsia="en-GB"/>
        </w:rPr>
        <w:t>talking Scabies?</w:t>
      </w:r>
      <w:r w:rsidRPr="00ED3E5F">
        <w:rPr>
          <w:rFonts w:ascii="Arial" w:eastAsia="Times New Roman" w:hAnsi="Arial" w:cs="Arial"/>
          <w:color w:val="FF0000"/>
          <w:lang w:eastAsia="en-GB"/>
        </w:rPr>
        <w:t xml:space="preserve"> </w:t>
      </w:r>
      <w:r w:rsidR="00303BE1" w:rsidRPr="00ED3E5F">
        <w:rPr>
          <w:rFonts w:ascii="Arial" w:eastAsia="Times New Roman" w:hAnsi="Arial" w:cs="Arial"/>
          <w:color w:val="FF0000"/>
          <w:lang w:eastAsia="en-GB"/>
        </w:rPr>
        <w:t xml:space="preserve"> </w:t>
      </w:r>
    </w:p>
    <w:p w14:paraId="57FB3AA9" w14:textId="77777777" w:rsidR="0053453B" w:rsidRDefault="0053453B" w:rsidP="002C41DE">
      <w:pPr>
        <w:shd w:val="clear" w:color="auto" w:fill="FFFFFF"/>
        <w:spacing w:after="0" w:line="240" w:lineRule="auto"/>
        <w:rPr>
          <w:rFonts w:ascii="Arial" w:eastAsia="Times New Roman" w:hAnsi="Arial" w:cs="Arial"/>
          <w:lang w:eastAsia="en-GB"/>
        </w:rPr>
      </w:pPr>
    </w:p>
    <w:p w14:paraId="6BE278A7" w14:textId="113C7904" w:rsidR="002C41DE" w:rsidRPr="00D308EB" w:rsidRDefault="002C41DE" w:rsidP="002C41DE">
      <w:pPr>
        <w:shd w:val="clear" w:color="auto" w:fill="FFFFFF"/>
        <w:spacing w:after="0" w:line="240" w:lineRule="auto"/>
        <w:rPr>
          <w:rFonts w:ascii="Arial" w:eastAsia="Times New Roman" w:hAnsi="Arial" w:cs="Arial"/>
          <w:lang w:eastAsia="en-GB"/>
        </w:rPr>
      </w:pPr>
      <w:r w:rsidRPr="00D308EB">
        <w:rPr>
          <w:rFonts w:ascii="Arial" w:eastAsia="Times New Roman" w:hAnsi="Arial" w:cs="Arial"/>
          <w:b/>
          <w:bCs/>
          <w:lang w:eastAsia="en-GB"/>
        </w:rPr>
        <w:t>A.</w:t>
      </w:r>
      <w:r w:rsidRPr="00D308EB">
        <w:rPr>
          <w:rFonts w:ascii="Arial" w:eastAsia="Times New Roman" w:hAnsi="Arial" w:cs="Arial"/>
          <w:lang w:eastAsia="en-GB"/>
        </w:rPr>
        <w:t xml:space="preserve"> Because we are </w:t>
      </w:r>
      <w:r w:rsidR="00976A55">
        <w:rPr>
          <w:rFonts w:ascii="Arial" w:eastAsia="Times New Roman" w:hAnsi="Arial" w:cs="Arial"/>
          <w:lang w:eastAsia="en-GB"/>
        </w:rPr>
        <w:t xml:space="preserve">all </w:t>
      </w:r>
      <w:r w:rsidRPr="00D308EB">
        <w:rPr>
          <w:rFonts w:ascii="Arial" w:eastAsia="Times New Roman" w:hAnsi="Arial" w:cs="Arial"/>
          <w:lang w:eastAsia="en-GB"/>
        </w:rPr>
        <w:t>part of a team</w:t>
      </w:r>
      <w:r w:rsidR="008D122A" w:rsidRPr="00D308EB">
        <w:rPr>
          <w:rFonts w:ascii="Arial" w:eastAsia="Times New Roman" w:hAnsi="Arial" w:cs="Arial"/>
          <w:lang w:eastAsia="en-GB"/>
        </w:rPr>
        <w:t xml:space="preserve">(s) </w:t>
      </w:r>
      <w:r w:rsidRPr="00D308EB">
        <w:rPr>
          <w:rFonts w:ascii="Arial" w:eastAsia="Times New Roman" w:hAnsi="Arial" w:cs="Arial"/>
          <w:lang w:eastAsia="en-GB"/>
        </w:rPr>
        <w:t>that support the care of others.</w:t>
      </w:r>
    </w:p>
    <w:p w14:paraId="2A16F672" w14:textId="77777777" w:rsidR="002C41DE" w:rsidRPr="00D308EB" w:rsidRDefault="002C41DE" w:rsidP="005365E9">
      <w:pPr>
        <w:shd w:val="clear" w:color="auto" w:fill="FFFFFF"/>
        <w:spacing w:after="0" w:line="240" w:lineRule="auto"/>
        <w:rPr>
          <w:rFonts w:ascii="Arial" w:eastAsia="Times New Roman" w:hAnsi="Arial" w:cs="Arial"/>
          <w:lang w:eastAsia="en-GB"/>
        </w:rPr>
      </w:pPr>
    </w:p>
    <w:p w14:paraId="00EEDB08" w14:textId="77777777" w:rsidR="00303BE1" w:rsidRDefault="002C41DE" w:rsidP="00303BE1">
      <w:pPr>
        <w:shd w:val="clear" w:color="auto" w:fill="FFFFFF"/>
        <w:spacing w:line="240" w:lineRule="auto"/>
        <w:rPr>
          <w:rFonts w:ascii="Arial" w:eastAsia="Times New Roman" w:hAnsi="Arial" w:cs="Arial"/>
          <w:b/>
          <w:bCs/>
          <w:lang w:eastAsia="en-GB"/>
        </w:rPr>
      </w:pPr>
      <w:r w:rsidRPr="00D308EB">
        <w:rPr>
          <w:rFonts w:ascii="Arial" w:eastAsia="Times New Roman" w:hAnsi="Arial" w:cs="Arial"/>
          <w:b/>
          <w:bCs/>
          <w:lang w:eastAsia="en-GB"/>
        </w:rPr>
        <w:t>So, first up…….it is important to understand that Scabies is not related to cleanliness, anyone can get scabies and the reason we are asking you to play detective, is because the people we care for are considered vulnerable.</w:t>
      </w:r>
      <w:r w:rsidR="00303BE1" w:rsidRPr="00D308EB">
        <w:rPr>
          <w:rFonts w:ascii="Arial" w:eastAsia="Times New Roman" w:hAnsi="Arial" w:cs="Arial"/>
          <w:b/>
          <w:bCs/>
          <w:lang w:eastAsia="en-GB"/>
        </w:rPr>
        <w:t xml:space="preserve"> </w:t>
      </w:r>
    </w:p>
    <w:p w14:paraId="6DBBB049" w14:textId="77777777" w:rsidR="008D7EAA" w:rsidRPr="00D308EB" w:rsidRDefault="008D7EAA" w:rsidP="00303BE1">
      <w:pPr>
        <w:shd w:val="clear" w:color="auto" w:fill="FFFFFF"/>
        <w:spacing w:line="240" w:lineRule="auto"/>
        <w:rPr>
          <w:rFonts w:ascii="Arial" w:eastAsia="Times New Roman" w:hAnsi="Arial" w:cs="Arial"/>
          <w:b/>
          <w:bCs/>
          <w:lang w:eastAsia="en-GB"/>
        </w:rPr>
      </w:pPr>
    </w:p>
    <w:p w14:paraId="1960E4D5" w14:textId="77777777" w:rsidR="00303BE1" w:rsidRPr="00D308EB" w:rsidRDefault="00303BE1" w:rsidP="00303BE1">
      <w:pPr>
        <w:shd w:val="clear" w:color="auto" w:fill="FFFFFF"/>
        <w:spacing w:line="240" w:lineRule="auto"/>
        <w:rPr>
          <w:rFonts w:ascii="Arial" w:eastAsia="Times New Roman" w:hAnsi="Arial" w:cs="Arial"/>
          <w:lang w:eastAsia="en-GB"/>
        </w:rPr>
      </w:pPr>
      <w:r w:rsidRPr="00D308EB">
        <w:rPr>
          <w:rFonts w:ascii="Arial" w:eastAsia="Times New Roman" w:hAnsi="Arial" w:cs="Arial"/>
          <w:b/>
          <w:bCs/>
          <w:lang w:eastAsia="en-GB"/>
        </w:rPr>
        <w:t>Q.</w:t>
      </w:r>
      <w:r w:rsidRPr="00D308EB">
        <w:rPr>
          <w:rFonts w:ascii="Arial" w:eastAsia="Times New Roman" w:hAnsi="Arial" w:cs="Arial"/>
          <w:lang w:eastAsia="en-GB"/>
        </w:rPr>
        <w:t xml:space="preserve"> Is Scabies contagious?</w:t>
      </w:r>
    </w:p>
    <w:p w14:paraId="162F985A" w14:textId="69731442" w:rsidR="002C41DE" w:rsidRPr="00D308EB" w:rsidRDefault="00303BE1" w:rsidP="00303BE1">
      <w:pPr>
        <w:shd w:val="clear" w:color="auto" w:fill="FFFFFF"/>
        <w:spacing w:line="240" w:lineRule="auto"/>
        <w:rPr>
          <w:rFonts w:ascii="Arial" w:eastAsia="Times New Roman" w:hAnsi="Arial" w:cs="Arial"/>
          <w:lang w:eastAsia="en-GB"/>
        </w:rPr>
      </w:pPr>
      <w:r w:rsidRPr="00D308EB">
        <w:rPr>
          <w:rFonts w:ascii="Arial" w:eastAsia="Times New Roman" w:hAnsi="Arial" w:cs="Arial"/>
          <w:b/>
          <w:bCs/>
          <w:lang w:eastAsia="en-GB"/>
        </w:rPr>
        <w:t>A.</w:t>
      </w:r>
      <w:r w:rsidRPr="00D308EB">
        <w:rPr>
          <w:rFonts w:ascii="Arial" w:eastAsia="Times New Roman" w:hAnsi="Arial" w:cs="Arial"/>
          <w:lang w:eastAsia="en-GB"/>
        </w:rPr>
        <w:t xml:space="preserve"> This skin condition is highly contagious but requires skin-to-skin contact – so your hand hygiene (including the washing of forearms where applicable) and the correct choice, use and disposal of your personal protective equipment (PPE) is essential in preventing the spread from person to person. </w:t>
      </w:r>
      <w:r w:rsidR="00976A55">
        <w:rPr>
          <w:rFonts w:ascii="Arial" w:eastAsia="Times New Roman" w:hAnsi="Arial" w:cs="Arial"/>
          <w:lang w:eastAsia="en-GB"/>
        </w:rPr>
        <w:t>Careful handling of clothing and bed linen</w:t>
      </w:r>
      <w:r w:rsidR="00987522">
        <w:rPr>
          <w:rFonts w:ascii="Arial" w:eastAsia="Times New Roman" w:hAnsi="Arial" w:cs="Arial"/>
          <w:lang w:eastAsia="en-GB"/>
        </w:rPr>
        <w:t xml:space="preserve"> is also essential</w:t>
      </w:r>
      <w:r w:rsidR="00180B00">
        <w:rPr>
          <w:rFonts w:ascii="Arial" w:eastAsia="Times New Roman" w:hAnsi="Arial" w:cs="Arial"/>
          <w:lang w:eastAsia="en-GB"/>
        </w:rPr>
        <w:t>.</w:t>
      </w:r>
    </w:p>
    <w:p w14:paraId="097D2E52" w14:textId="77777777" w:rsidR="008D7EAA" w:rsidRDefault="008D7EAA" w:rsidP="002C41DE">
      <w:pPr>
        <w:shd w:val="clear" w:color="auto" w:fill="FFFFFF"/>
        <w:spacing w:after="0" w:line="240" w:lineRule="auto"/>
        <w:rPr>
          <w:rFonts w:ascii="Arial" w:eastAsia="Times New Roman" w:hAnsi="Arial" w:cs="Arial"/>
          <w:b/>
          <w:bCs/>
          <w:lang w:eastAsia="en-GB"/>
        </w:rPr>
      </w:pPr>
    </w:p>
    <w:p w14:paraId="67F3D232" w14:textId="5466DEC6" w:rsidR="002C41DE" w:rsidRPr="00D308EB" w:rsidRDefault="002C41DE" w:rsidP="002C41DE">
      <w:pPr>
        <w:shd w:val="clear" w:color="auto" w:fill="FFFFFF"/>
        <w:spacing w:after="0" w:line="240" w:lineRule="auto"/>
        <w:rPr>
          <w:rFonts w:ascii="Arial" w:eastAsia="Times New Roman" w:hAnsi="Arial" w:cs="Arial"/>
          <w:lang w:eastAsia="en-GB"/>
        </w:rPr>
      </w:pPr>
      <w:r w:rsidRPr="00D308EB">
        <w:rPr>
          <w:rFonts w:ascii="Arial" w:eastAsia="Times New Roman" w:hAnsi="Arial" w:cs="Arial"/>
          <w:b/>
          <w:bCs/>
          <w:lang w:eastAsia="en-GB"/>
        </w:rPr>
        <w:t>Q.</w:t>
      </w:r>
      <w:r w:rsidRPr="00D308EB">
        <w:rPr>
          <w:rFonts w:ascii="Arial" w:eastAsia="Times New Roman" w:hAnsi="Arial" w:cs="Arial"/>
          <w:lang w:eastAsia="en-GB"/>
        </w:rPr>
        <w:t xml:space="preserve"> What are we looking out for?</w:t>
      </w:r>
    </w:p>
    <w:p w14:paraId="3CE065D7" w14:textId="77777777" w:rsidR="00303BE1" w:rsidRPr="00D308EB" w:rsidRDefault="00303BE1" w:rsidP="002C41DE">
      <w:pPr>
        <w:shd w:val="clear" w:color="auto" w:fill="FFFFFF"/>
        <w:spacing w:after="0" w:line="240" w:lineRule="auto"/>
        <w:rPr>
          <w:rFonts w:ascii="Arial" w:eastAsia="Times New Roman" w:hAnsi="Arial" w:cs="Arial"/>
          <w:lang w:eastAsia="en-GB"/>
        </w:rPr>
      </w:pPr>
    </w:p>
    <w:p w14:paraId="0FD3A6F4" w14:textId="6D612894" w:rsidR="002C41DE" w:rsidRPr="00D308EB" w:rsidRDefault="002C41DE" w:rsidP="002C41DE">
      <w:pPr>
        <w:shd w:val="clear" w:color="auto" w:fill="FFFFFF"/>
        <w:spacing w:after="0" w:line="240" w:lineRule="auto"/>
        <w:rPr>
          <w:rFonts w:ascii="Arial" w:eastAsia="Times New Roman" w:hAnsi="Arial" w:cs="Arial"/>
          <w:lang w:eastAsia="en-GB"/>
        </w:rPr>
      </w:pPr>
      <w:r w:rsidRPr="00D308EB">
        <w:rPr>
          <w:rFonts w:ascii="Arial" w:eastAsia="Times New Roman" w:hAnsi="Arial" w:cs="Arial"/>
          <w:b/>
          <w:bCs/>
          <w:lang w:eastAsia="en-GB"/>
        </w:rPr>
        <w:t>A.</w:t>
      </w:r>
      <w:r w:rsidRPr="00D308EB">
        <w:rPr>
          <w:rFonts w:ascii="Arial" w:eastAsia="Times New Roman" w:hAnsi="Arial" w:cs="Arial"/>
          <w:lang w:eastAsia="en-GB"/>
        </w:rPr>
        <w:t xml:space="preserve"> Scabies rash can appear red or pink on lighter skin</w:t>
      </w:r>
      <w:r w:rsidRPr="00D308EB">
        <w:rPr>
          <w:rFonts w:ascii="Arial" w:eastAsia="Times New Roman" w:hAnsi="Arial" w:cs="Arial"/>
          <w:b/>
          <w:bCs/>
          <w:lang w:eastAsia="en-GB"/>
        </w:rPr>
        <w:t>,</w:t>
      </w:r>
      <w:r w:rsidRPr="00D308EB">
        <w:rPr>
          <w:rFonts w:ascii="Arial" w:eastAsia="Times New Roman" w:hAnsi="Arial" w:cs="Arial"/>
          <w:lang w:eastAsia="en-GB"/>
        </w:rPr>
        <w:t xml:space="preserve"> and the rashes are often easy to spot. On darker skin, there can also be inflammation and redness, with colours ranging from pink to violet. However, rashes on darker skin most often appear skin-coloured or only slightly lighter. This can make closer examination necessary. </w:t>
      </w:r>
    </w:p>
    <w:p w14:paraId="36C74ED0" w14:textId="77777777" w:rsidR="005365E9" w:rsidRPr="00D308EB" w:rsidRDefault="005365E9" w:rsidP="005365E9">
      <w:pPr>
        <w:shd w:val="clear" w:color="auto" w:fill="FFFFFF"/>
        <w:spacing w:after="0" w:line="240" w:lineRule="auto"/>
        <w:rPr>
          <w:rFonts w:ascii="Arial" w:eastAsia="Times New Roman" w:hAnsi="Arial" w:cs="Arial"/>
          <w:lang w:eastAsia="en-GB"/>
        </w:rPr>
      </w:pPr>
    </w:p>
    <w:p w14:paraId="58C16BD5" w14:textId="77777777" w:rsidR="008D7EAA" w:rsidRDefault="008D7EAA" w:rsidP="005365E9">
      <w:pPr>
        <w:shd w:val="clear" w:color="auto" w:fill="FFFFFF"/>
        <w:spacing w:after="0" w:line="240" w:lineRule="auto"/>
        <w:rPr>
          <w:rFonts w:ascii="Arial" w:eastAsia="Times New Roman" w:hAnsi="Arial" w:cs="Arial"/>
          <w:b/>
          <w:bCs/>
          <w:lang w:eastAsia="en-GB"/>
        </w:rPr>
      </w:pPr>
    </w:p>
    <w:p w14:paraId="58133C51" w14:textId="2266B1D8" w:rsidR="005365E9" w:rsidRPr="00D308EB" w:rsidRDefault="005365E9" w:rsidP="005365E9">
      <w:pPr>
        <w:shd w:val="clear" w:color="auto" w:fill="FFFFFF"/>
        <w:spacing w:after="0" w:line="240" w:lineRule="auto"/>
        <w:rPr>
          <w:rFonts w:ascii="Arial" w:eastAsia="Times New Roman" w:hAnsi="Arial" w:cs="Arial"/>
          <w:lang w:eastAsia="en-GB"/>
        </w:rPr>
      </w:pPr>
      <w:r w:rsidRPr="00D308EB">
        <w:rPr>
          <w:rFonts w:ascii="Arial" w:eastAsia="Times New Roman" w:hAnsi="Arial" w:cs="Arial"/>
          <w:b/>
          <w:bCs/>
          <w:lang w:eastAsia="en-GB"/>
        </w:rPr>
        <w:t>Q.</w:t>
      </w:r>
      <w:r w:rsidRPr="00D308EB">
        <w:rPr>
          <w:rFonts w:ascii="Arial" w:eastAsia="Times New Roman" w:hAnsi="Arial" w:cs="Arial"/>
          <w:lang w:eastAsia="en-GB"/>
        </w:rPr>
        <w:t xml:space="preserve"> How long does it take for the scabies rash to appear </w:t>
      </w:r>
    </w:p>
    <w:p w14:paraId="7E2120B6" w14:textId="77777777" w:rsidR="00303BE1" w:rsidRPr="00D308EB" w:rsidRDefault="00303BE1" w:rsidP="005365E9">
      <w:pPr>
        <w:shd w:val="clear" w:color="auto" w:fill="FFFFFF"/>
        <w:spacing w:after="0" w:line="240" w:lineRule="auto"/>
        <w:rPr>
          <w:rFonts w:ascii="Arial" w:eastAsia="Times New Roman" w:hAnsi="Arial" w:cs="Arial"/>
          <w:lang w:eastAsia="en-GB"/>
        </w:rPr>
      </w:pPr>
    </w:p>
    <w:p w14:paraId="49C87797" w14:textId="0EF0FA5C" w:rsidR="005365E9" w:rsidRPr="00D308EB" w:rsidRDefault="005365E9" w:rsidP="005365E9">
      <w:pPr>
        <w:shd w:val="clear" w:color="auto" w:fill="FFFFFF"/>
        <w:spacing w:after="0" w:line="240" w:lineRule="auto"/>
        <w:rPr>
          <w:rFonts w:ascii="Arial" w:hAnsi="Arial" w:cs="Arial"/>
          <w:shd w:val="clear" w:color="auto" w:fill="FFFFFF"/>
        </w:rPr>
      </w:pPr>
      <w:r w:rsidRPr="00D308EB">
        <w:rPr>
          <w:rFonts w:ascii="Arial" w:eastAsia="Times New Roman" w:hAnsi="Arial" w:cs="Arial"/>
          <w:b/>
          <w:bCs/>
          <w:lang w:eastAsia="en-GB"/>
        </w:rPr>
        <w:t>A.</w:t>
      </w:r>
      <w:r w:rsidRPr="00D308EB">
        <w:rPr>
          <w:rFonts w:ascii="Arial" w:eastAsia="Times New Roman" w:hAnsi="Arial" w:cs="Arial"/>
          <w:lang w:eastAsia="en-GB"/>
        </w:rPr>
        <w:t xml:space="preserve"> </w:t>
      </w:r>
      <w:r w:rsidRPr="00D308EB">
        <w:rPr>
          <w:rFonts w:ascii="Arial" w:hAnsi="Arial" w:cs="Arial"/>
          <w:shd w:val="clear" w:color="auto" w:fill="FFFFFF"/>
        </w:rPr>
        <w:t>For new infections, scabies symptoms can take a month to six weeks to appear. For people who've had scabies before, symptoms can appear in a day or two.</w:t>
      </w:r>
    </w:p>
    <w:p w14:paraId="08BB441B" w14:textId="77777777" w:rsidR="002C41DE" w:rsidRPr="00D308EB" w:rsidRDefault="002C41DE" w:rsidP="005365E9">
      <w:pPr>
        <w:shd w:val="clear" w:color="auto" w:fill="FFFFFF"/>
        <w:spacing w:after="0" w:line="240" w:lineRule="auto"/>
        <w:rPr>
          <w:rFonts w:ascii="Arial" w:eastAsia="Times New Roman" w:hAnsi="Arial" w:cs="Arial"/>
          <w:lang w:eastAsia="en-GB"/>
        </w:rPr>
      </w:pPr>
    </w:p>
    <w:p w14:paraId="709DE813" w14:textId="77777777" w:rsidR="008D7EAA" w:rsidRDefault="008D7EAA" w:rsidP="00477988">
      <w:pPr>
        <w:shd w:val="clear" w:color="auto" w:fill="FFFFFF"/>
        <w:spacing w:after="0" w:line="240" w:lineRule="auto"/>
        <w:rPr>
          <w:rFonts w:ascii="Arial" w:eastAsia="Times New Roman" w:hAnsi="Arial" w:cs="Arial"/>
          <w:b/>
          <w:bCs/>
          <w:lang w:eastAsia="en-GB"/>
        </w:rPr>
      </w:pPr>
    </w:p>
    <w:p w14:paraId="6D6C704E" w14:textId="5545A853" w:rsidR="00477988" w:rsidRDefault="00303BE1" w:rsidP="00477988">
      <w:pPr>
        <w:shd w:val="clear" w:color="auto" w:fill="FFFFFF"/>
        <w:spacing w:after="0" w:line="240" w:lineRule="auto"/>
        <w:rPr>
          <w:rFonts w:ascii="Arial" w:eastAsia="Times New Roman" w:hAnsi="Arial" w:cs="Arial"/>
          <w:b/>
          <w:bCs/>
          <w:lang w:eastAsia="en-GB"/>
        </w:rPr>
      </w:pPr>
      <w:r w:rsidRPr="00D308EB">
        <w:rPr>
          <w:rFonts w:ascii="Arial" w:eastAsia="Times New Roman" w:hAnsi="Arial" w:cs="Arial"/>
          <w:b/>
          <w:bCs/>
          <w:lang w:eastAsia="en-GB"/>
        </w:rPr>
        <w:t>Now that we have your attention, can we ask you to make time to look at the national guidance in full,</w:t>
      </w:r>
      <w:r w:rsidRPr="00D308EB">
        <w:rPr>
          <w:rFonts w:ascii="Arial" w:eastAsia="Times New Roman" w:hAnsi="Arial" w:cs="Arial"/>
          <w:lang w:eastAsia="en-GB"/>
        </w:rPr>
        <w:t xml:space="preserve">  </w:t>
      </w:r>
      <w:hyperlink r:id="rId9" w:history="1">
        <w:r w:rsidR="003E41CB" w:rsidRPr="00D308EB">
          <w:rPr>
            <w:rFonts w:ascii="Arial" w:eastAsia="Aptos" w:hAnsi="Arial" w:cs="Arial"/>
            <w:u w:val="single"/>
          </w:rPr>
          <w:t>UKHSA guidelines for the management of scabies cases and outbreaks in communal residential settings - GOV.UK</w:t>
        </w:r>
      </w:hyperlink>
      <w:r w:rsidR="00477988" w:rsidRPr="00D308EB">
        <w:rPr>
          <w:rFonts w:ascii="Arial" w:eastAsia="Aptos" w:hAnsi="Arial" w:cs="Arial"/>
        </w:rPr>
        <w:t xml:space="preserve"> </w:t>
      </w:r>
      <w:r w:rsidR="00CE3865" w:rsidRPr="00CE3865">
        <w:rPr>
          <w:rFonts w:ascii="Arial" w:eastAsia="Aptos" w:hAnsi="Arial" w:cs="Arial"/>
          <w:b/>
          <w:bCs/>
        </w:rPr>
        <w:t xml:space="preserve">then, </w:t>
      </w:r>
      <w:r w:rsidR="00477988" w:rsidRPr="00CE3865">
        <w:rPr>
          <w:rFonts w:ascii="Arial" w:eastAsia="Times New Roman" w:hAnsi="Arial" w:cs="Arial"/>
          <w:b/>
          <w:bCs/>
          <w:lang w:eastAsia="en-GB"/>
        </w:rPr>
        <w:t xml:space="preserve">share it with your work mates, your residents and their families (if appropriate) so that we can all play a part in “Bug </w:t>
      </w:r>
      <w:r w:rsidR="00113B76">
        <w:rPr>
          <w:rFonts w:ascii="Arial" w:eastAsia="Times New Roman" w:hAnsi="Arial" w:cs="Arial"/>
          <w:b/>
          <w:bCs/>
          <w:lang w:eastAsia="en-GB"/>
        </w:rPr>
        <w:t xml:space="preserve">Busting” </w:t>
      </w:r>
    </w:p>
    <w:p w14:paraId="32158B02" w14:textId="45194D94" w:rsidR="0053453B" w:rsidRPr="00CE3865" w:rsidRDefault="0053453B" w:rsidP="00477988">
      <w:pPr>
        <w:shd w:val="clear" w:color="auto" w:fill="FFFFFF"/>
        <w:spacing w:after="0" w:line="240" w:lineRule="auto"/>
        <w:rPr>
          <w:rFonts w:ascii="Arial" w:eastAsia="Times New Roman" w:hAnsi="Arial" w:cs="Arial"/>
          <w:b/>
          <w:bCs/>
          <w:lang w:eastAsia="en-GB"/>
        </w:rPr>
      </w:pPr>
    </w:p>
    <w:p w14:paraId="6C97951E" w14:textId="35142DA1" w:rsidR="00303BE1" w:rsidRDefault="0053453B" w:rsidP="005365E9">
      <w:pPr>
        <w:shd w:val="clear" w:color="auto" w:fill="FFFFFF"/>
        <w:spacing w:after="0" w:line="240" w:lineRule="auto"/>
        <w:rPr>
          <w:rFonts w:ascii="Roboto" w:eastAsia="Times New Roman" w:hAnsi="Roboto" w:cs="Times New Roman"/>
          <w:color w:val="71777D"/>
          <w:sz w:val="21"/>
          <w:szCs w:val="21"/>
          <w:lang w:eastAsia="en-GB"/>
        </w:rPr>
      </w:pPr>
      <w:hyperlink r:id="rId10" w:history="1">
        <w:r w:rsidRPr="0053453B">
          <w:rPr>
            <w:rStyle w:val="Hyperlink"/>
            <w:rFonts w:ascii="Roboto" w:eastAsia="Times New Roman" w:hAnsi="Roboto" w:cs="Times New Roman"/>
            <w:b/>
            <w:bCs/>
            <w:sz w:val="21"/>
            <w:szCs w:val="21"/>
            <w:lang w:eastAsia="en-GB"/>
          </w:rPr>
          <w:t>Scabies policy for care home settings</w:t>
        </w:r>
      </w:hyperlink>
    </w:p>
    <w:p w14:paraId="6473003B" w14:textId="77777777" w:rsidR="0053453B" w:rsidRPr="0053453B" w:rsidRDefault="0053453B" w:rsidP="0053453B">
      <w:pPr>
        <w:shd w:val="clear" w:color="auto" w:fill="FFFFFF"/>
        <w:spacing w:after="0" w:line="240" w:lineRule="auto"/>
        <w:rPr>
          <w:rFonts w:ascii="Roboto" w:eastAsia="Times New Roman" w:hAnsi="Roboto" w:cs="Times New Roman"/>
          <w:b/>
          <w:bCs/>
          <w:color w:val="71777D"/>
          <w:sz w:val="21"/>
          <w:szCs w:val="21"/>
          <w:lang w:eastAsia="en-GB"/>
        </w:rPr>
      </w:pPr>
      <w:hyperlink r:id="rId11" w:history="1">
        <w:r w:rsidRPr="0053453B">
          <w:rPr>
            <w:rStyle w:val="Hyperlink"/>
            <w:rFonts w:ascii="Roboto" w:eastAsia="Times New Roman" w:hAnsi="Roboto" w:cs="Times New Roman"/>
            <w:b/>
            <w:bCs/>
            <w:sz w:val="21"/>
            <w:szCs w:val="21"/>
            <w:lang w:eastAsia="en-GB"/>
          </w:rPr>
          <w:t>Scabies policy for domiciliary settings</w:t>
        </w:r>
      </w:hyperlink>
    </w:p>
    <w:p w14:paraId="2E07CFC9" w14:textId="147122E0" w:rsidR="00FD2B7B" w:rsidRPr="00EC1FD5" w:rsidRDefault="00FD2B7B" w:rsidP="00B92909">
      <w:pPr>
        <w:rPr>
          <w:rFonts w:ascii="Arial" w:hAnsi="Arial" w:cs="Arial"/>
        </w:rPr>
      </w:pPr>
    </w:p>
    <w:sectPr w:rsidR="00FD2B7B" w:rsidRPr="00EC1FD5">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A1ACB" w14:textId="77777777" w:rsidR="00DC7F7C" w:rsidRDefault="00DC7F7C" w:rsidP="00FD2B7B">
      <w:pPr>
        <w:spacing w:after="0" w:line="240" w:lineRule="auto"/>
      </w:pPr>
      <w:r>
        <w:separator/>
      </w:r>
    </w:p>
  </w:endnote>
  <w:endnote w:type="continuationSeparator" w:id="0">
    <w:p w14:paraId="7C9369EF" w14:textId="77777777" w:rsidR="00DC7F7C" w:rsidRDefault="00DC7F7C" w:rsidP="00FD2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3A1BD" w14:textId="69075677" w:rsidR="00FD2B7B" w:rsidRPr="00CE3865" w:rsidRDefault="00FD2B7B" w:rsidP="00FD2B7B">
    <w:pPr>
      <w:pStyle w:val="Footer"/>
      <w:jc w:val="center"/>
      <w:rPr>
        <w:b/>
        <w:bCs/>
        <w:sz w:val="16"/>
        <w:szCs w:val="16"/>
      </w:rPr>
    </w:pPr>
    <w:r w:rsidRPr="00CE3865">
      <w:rPr>
        <w:b/>
        <w:bCs/>
        <w:sz w:val="16"/>
        <w:szCs w:val="16"/>
      </w:rPr>
      <w:t xml:space="preserve">BLMK ICB IPC with you every step of the way – </w:t>
    </w:r>
    <w:r w:rsidR="009F170F">
      <w:rPr>
        <w:b/>
        <w:bCs/>
        <w:sz w:val="16"/>
        <w:szCs w:val="16"/>
      </w:rPr>
      <w:t xml:space="preserve">December </w:t>
    </w:r>
    <w:r w:rsidRPr="00CE3865">
      <w:rPr>
        <w:b/>
        <w:bCs/>
        <w:sz w:val="16"/>
        <w:szCs w:val="16"/>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7D245" w14:textId="77777777" w:rsidR="00DC7F7C" w:rsidRDefault="00DC7F7C" w:rsidP="00FD2B7B">
      <w:pPr>
        <w:spacing w:after="0" w:line="240" w:lineRule="auto"/>
      </w:pPr>
      <w:r>
        <w:separator/>
      </w:r>
    </w:p>
  </w:footnote>
  <w:footnote w:type="continuationSeparator" w:id="0">
    <w:p w14:paraId="5CFC410A" w14:textId="77777777" w:rsidR="00DC7F7C" w:rsidRDefault="00DC7F7C" w:rsidP="00FD2B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5461446"/>
      <w:docPartObj>
        <w:docPartGallery w:val="Watermarks"/>
        <w:docPartUnique/>
      </w:docPartObj>
    </w:sdtPr>
    <w:sdtContent>
      <w:p w14:paraId="239240AC" w14:textId="7A94BE11" w:rsidR="00FD2B7B" w:rsidRDefault="00000000">
        <w:pPr>
          <w:pStyle w:val="Header"/>
        </w:pPr>
        <w:r>
          <w:rPr>
            <w:noProof/>
          </w:rPr>
          <w:pict w14:anchorId="21B1CF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C52132"/>
    <w:multiLevelType w:val="multilevel"/>
    <w:tmpl w:val="59C6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4843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5E9"/>
    <w:rsid w:val="0001204A"/>
    <w:rsid w:val="0003005A"/>
    <w:rsid w:val="00084F10"/>
    <w:rsid w:val="000A3A98"/>
    <w:rsid w:val="000F1DCB"/>
    <w:rsid w:val="00113B76"/>
    <w:rsid w:val="00180B00"/>
    <w:rsid w:val="00192CCA"/>
    <w:rsid w:val="002C41DE"/>
    <w:rsid w:val="002C5210"/>
    <w:rsid w:val="002E7024"/>
    <w:rsid w:val="00303BE1"/>
    <w:rsid w:val="0031057B"/>
    <w:rsid w:val="003336A7"/>
    <w:rsid w:val="0035739B"/>
    <w:rsid w:val="0038099C"/>
    <w:rsid w:val="003E41CB"/>
    <w:rsid w:val="004005CC"/>
    <w:rsid w:val="004252CE"/>
    <w:rsid w:val="00477988"/>
    <w:rsid w:val="004D64EF"/>
    <w:rsid w:val="0053453B"/>
    <w:rsid w:val="005365E9"/>
    <w:rsid w:val="00553F38"/>
    <w:rsid w:val="00706123"/>
    <w:rsid w:val="007A474F"/>
    <w:rsid w:val="008D122A"/>
    <w:rsid w:val="008D7EAA"/>
    <w:rsid w:val="00976A55"/>
    <w:rsid w:val="00987522"/>
    <w:rsid w:val="009F170F"/>
    <w:rsid w:val="00A71C3F"/>
    <w:rsid w:val="00B13AE3"/>
    <w:rsid w:val="00B84540"/>
    <w:rsid w:val="00B92909"/>
    <w:rsid w:val="00C14727"/>
    <w:rsid w:val="00C17294"/>
    <w:rsid w:val="00CE3865"/>
    <w:rsid w:val="00D308EB"/>
    <w:rsid w:val="00DC7F7C"/>
    <w:rsid w:val="00E87452"/>
    <w:rsid w:val="00EC1FD5"/>
    <w:rsid w:val="00ED0EC6"/>
    <w:rsid w:val="00ED3E5F"/>
    <w:rsid w:val="00F72987"/>
    <w:rsid w:val="00FD2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E9E1D5"/>
  <w15:chartTrackingRefBased/>
  <w15:docId w15:val="{8FEFDCA2-4BB9-4DEE-B7F1-FC8950811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65E9"/>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5365E9"/>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365E9"/>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5365E9"/>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5365E9"/>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5365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65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65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65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65E9"/>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5365E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365E9"/>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365E9"/>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5365E9"/>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5365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65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65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65E9"/>
    <w:rPr>
      <w:rFonts w:eastAsiaTheme="majorEastAsia" w:cstheme="majorBidi"/>
      <w:color w:val="272727" w:themeColor="text1" w:themeTint="D8"/>
    </w:rPr>
  </w:style>
  <w:style w:type="paragraph" w:styleId="Title">
    <w:name w:val="Title"/>
    <w:basedOn w:val="Normal"/>
    <w:next w:val="Normal"/>
    <w:link w:val="TitleChar"/>
    <w:uiPriority w:val="10"/>
    <w:qFormat/>
    <w:rsid w:val="005365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65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65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65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65E9"/>
    <w:pPr>
      <w:spacing w:before="160"/>
      <w:jc w:val="center"/>
    </w:pPr>
    <w:rPr>
      <w:i/>
      <w:iCs/>
      <w:color w:val="404040" w:themeColor="text1" w:themeTint="BF"/>
    </w:rPr>
  </w:style>
  <w:style w:type="character" w:customStyle="1" w:styleId="QuoteChar">
    <w:name w:val="Quote Char"/>
    <w:basedOn w:val="DefaultParagraphFont"/>
    <w:link w:val="Quote"/>
    <w:uiPriority w:val="29"/>
    <w:rsid w:val="005365E9"/>
    <w:rPr>
      <w:i/>
      <w:iCs/>
      <w:color w:val="404040" w:themeColor="text1" w:themeTint="BF"/>
    </w:rPr>
  </w:style>
  <w:style w:type="paragraph" w:styleId="ListParagraph">
    <w:name w:val="List Paragraph"/>
    <w:basedOn w:val="Normal"/>
    <w:uiPriority w:val="34"/>
    <w:qFormat/>
    <w:rsid w:val="005365E9"/>
    <w:pPr>
      <w:ind w:left="720"/>
      <w:contextualSpacing/>
    </w:pPr>
  </w:style>
  <w:style w:type="character" w:styleId="IntenseEmphasis">
    <w:name w:val="Intense Emphasis"/>
    <w:basedOn w:val="DefaultParagraphFont"/>
    <w:uiPriority w:val="21"/>
    <w:qFormat/>
    <w:rsid w:val="005365E9"/>
    <w:rPr>
      <w:i/>
      <w:iCs/>
      <w:color w:val="2E74B5" w:themeColor="accent1" w:themeShade="BF"/>
    </w:rPr>
  </w:style>
  <w:style w:type="paragraph" w:styleId="IntenseQuote">
    <w:name w:val="Intense Quote"/>
    <w:basedOn w:val="Normal"/>
    <w:next w:val="Normal"/>
    <w:link w:val="IntenseQuoteChar"/>
    <w:uiPriority w:val="30"/>
    <w:qFormat/>
    <w:rsid w:val="005365E9"/>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365E9"/>
    <w:rPr>
      <w:i/>
      <w:iCs/>
      <w:color w:val="2E74B5" w:themeColor="accent1" w:themeShade="BF"/>
    </w:rPr>
  </w:style>
  <w:style w:type="character" w:styleId="IntenseReference">
    <w:name w:val="Intense Reference"/>
    <w:basedOn w:val="DefaultParagraphFont"/>
    <w:uiPriority w:val="32"/>
    <w:qFormat/>
    <w:rsid w:val="005365E9"/>
    <w:rPr>
      <w:b/>
      <w:bCs/>
      <w:smallCaps/>
      <w:color w:val="2E74B5" w:themeColor="accent1" w:themeShade="BF"/>
      <w:spacing w:val="5"/>
    </w:rPr>
  </w:style>
  <w:style w:type="paragraph" w:styleId="Header">
    <w:name w:val="header"/>
    <w:basedOn w:val="Normal"/>
    <w:link w:val="HeaderChar"/>
    <w:uiPriority w:val="99"/>
    <w:unhideWhenUsed/>
    <w:rsid w:val="00FD2B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2B7B"/>
  </w:style>
  <w:style w:type="paragraph" w:styleId="Footer">
    <w:name w:val="footer"/>
    <w:basedOn w:val="Normal"/>
    <w:link w:val="FooterChar"/>
    <w:uiPriority w:val="99"/>
    <w:unhideWhenUsed/>
    <w:rsid w:val="00FD2B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2B7B"/>
  </w:style>
  <w:style w:type="character" w:styleId="CommentReference">
    <w:name w:val="annotation reference"/>
    <w:basedOn w:val="DefaultParagraphFont"/>
    <w:uiPriority w:val="99"/>
    <w:semiHidden/>
    <w:unhideWhenUsed/>
    <w:rsid w:val="0053453B"/>
    <w:rPr>
      <w:sz w:val="16"/>
      <w:szCs w:val="16"/>
    </w:rPr>
  </w:style>
  <w:style w:type="paragraph" w:styleId="CommentText">
    <w:name w:val="annotation text"/>
    <w:basedOn w:val="Normal"/>
    <w:link w:val="CommentTextChar"/>
    <w:uiPriority w:val="99"/>
    <w:unhideWhenUsed/>
    <w:rsid w:val="0053453B"/>
    <w:pPr>
      <w:spacing w:line="240" w:lineRule="auto"/>
    </w:pPr>
    <w:rPr>
      <w:sz w:val="20"/>
      <w:szCs w:val="20"/>
    </w:rPr>
  </w:style>
  <w:style w:type="character" w:customStyle="1" w:styleId="CommentTextChar">
    <w:name w:val="Comment Text Char"/>
    <w:basedOn w:val="DefaultParagraphFont"/>
    <w:link w:val="CommentText"/>
    <w:uiPriority w:val="99"/>
    <w:rsid w:val="0053453B"/>
    <w:rPr>
      <w:sz w:val="20"/>
      <w:szCs w:val="20"/>
    </w:rPr>
  </w:style>
  <w:style w:type="paragraph" w:styleId="CommentSubject">
    <w:name w:val="annotation subject"/>
    <w:basedOn w:val="CommentText"/>
    <w:next w:val="CommentText"/>
    <w:link w:val="CommentSubjectChar"/>
    <w:uiPriority w:val="99"/>
    <w:semiHidden/>
    <w:unhideWhenUsed/>
    <w:rsid w:val="0053453B"/>
    <w:rPr>
      <w:b/>
      <w:bCs/>
    </w:rPr>
  </w:style>
  <w:style w:type="character" w:customStyle="1" w:styleId="CommentSubjectChar">
    <w:name w:val="Comment Subject Char"/>
    <w:basedOn w:val="CommentTextChar"/>
    <w:link w:val="CommentSubject"/>
    <w:uiPriority w:val="99"/>
    <w:semiHidden/>
    <w:rsid w:val="0053453B"/>
    <w:rPr>
      <w:b/>
      <w:bCs/>
      <w:sz w:val="20"/>
      <w:szCs w:val="20"/>
    </w:rPr>
  </w:style>
  <w:style w:type="character" w:styleId="Hyperlink">
    <w:name w:val="Hyperlink"/>
    <w:basedOn w:val="DefaultParagraphFont"/>
    <w:uiPriority w:val="99"/>
    <w:unhideWhenUsed/>
    <w:rsid w:val="0053453B"/>
    <w:rPr>
      <w:color w:val="0563C1" w:themeColor="hyperlink"/>
      <w:u w:val="single"/>
    </w:rPr>
  </w:style>
  <w:style w:type="character" w:styleId="UnresolvedMention">
    <w:name w:val="Unresolved Mention"/>
    <w:basedOn w:val="DefaultParagraphFont"/>
    <w:uiPriority w:val="99"/>
    <w:semiHidden/>
    <w:unhideWhenUsed/>
    <w:rsid w:val="005345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4258531">
      <w:bodyDiv w:val="1"/>
      <w:marLeft w:val="0"/>
      <w:marRight w:val="0"/>
      <w:marTop w:val="0"/>
      <w:marBottom w:val="0"/>
      <w:divBdr>
        <w:top w:val="none" w:sz="0" w:space="0" w:color="auto"/>
        <w:left w:val="none" w:sz="0" w:space="0" w:color="auto"/>
        <w:bottom w:val="none" w:sz="0" w:space="0" w:color="auto"/>
        <w:right w:val="none" w:sz="0" w:space="0" w:color="auto"/>
      </w:divBdr>
      <w:divsChild>
        <w:div w:id="1438989554">
          <w:marLeft w:val="0"/>
          <w:marRight w:val="0"/>
          <w:marTop w:val="0"/>
          <w:marBottom w:val="0"/>
          <w:divBdr>
            <w:top w:val="none" w:sz="0" w:space="0" w:color="auto"/>
            <w:left w:val="none" w:sz="0" w:space="0" w:color="auto"/>
            <w:bottom w:val="none" w:sz="0" w:space="0" w:color="auto"/>
            <w:right w:val="none" w:sz="0" w:space="0" w:color="auto"/>
          </w:divBdr>
        </w:div>
      </w:divsChild>
    </w:div>
    <w:div w:id="1543522202">
      <w:bodyDiv w:val="1"/>
      <w:marLeft w:val="0"/>
      <w:marRight w:val="0"/>
      <w:marTop w:val="0"/>
      <w:marBottom w:val="0"/>
      <w:divBdr>
        <w:top w:val="none" w:sz="0" w:space="0" w:color="auto"/>
        <w:left w:val="none" w:sz="0" w:space="0" w:color="auto"/>
        <w:bottom w:val="none" w:sz="0" w:space="0" w:color="auto"/>
        <w:right w:val="none" w:sz="0" w:space="0" w:color="auto"/>
      </w:divBdr>
      <w:divsChild>
        <w:div w:id="21114691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fectionpreventioncontrol.co.uk/content/uploads/2021/05/DC-16-Scabies-April-2021-Version-2.00.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infectionpreventioncontrol.co.uk/content/uploads/2020/08/CH-24-Scabies-July-2020-Version-2.00.pdf" TargetMode="External"/><Relationship Id="rId4" Type="http://schemas.openxmlformats.org/officeDocument/2006/relationships/webSettings" Target="webSettings.xml"/><Relationship Id="rId9" Type="http://schemas.openxmlformats.org/officeDocument/2006/relationships/hyperlink" Target="https://gbr01.safelinks.protection.outlook.com/?url=https%3A%2F%2Fwww.gov.uk%2Fgovernment%2Fpublications%2Fscabies-management-advice-for-health-professionals%2Fukhsa-guidance-on-the-management-of-scabies-cases-and-outbreaks-in-long-term-care-facilities-and-other-closed-settings%23who-this-guidance-is-for&amp;data=05%7C02%7Ca.legate%40nhs.net%7Cf0eb0cf96299425c551608ddc836b6b5%7C37c354b285b047f5b22207b48d774ee3%7C0%7C0%7C638886859494575197%7CUnknown%7CTWFpbGZsb3d8eyJFbXB0eU1hcGkiOnRydWUsIlYiOiIwLjAuMDAwMCIsIlAiOiJXaW4zMiIsIkFOIjoiTWFpbCIsIldUIjoyfQ%3D%3D%7C0%7C%7C%7C&amp;sdata=oJxOrjtmjuSVj9ZMd7Kgol6SdlZyT4o5BPZq5NYSvng%3D&amp;reserved=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394</Words>
  <Characters>2248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LEGATE, Angela (NHS BEDFORDSHIRE, LUTON AND MILTON KEYNES ICB - M1J4Y)</dc:creator>
  <cp:keywords/>
  <dc:description/>
  <cp:lastModifiedBy>Claire Henwood</cp:lastModifiedBy>
  <cp:revision>2</cp:revision>
  <dcterms:created xsi:type="dcterms:W3CDTF">2025-12-09T11:39:00Z</dcterms:created>
  <dcterms:modified xsi:type="dcterms:W3CDTF">2025-12-09T11:39:00Z</dcterms:modified>
</cp:coreProperties>
</file>